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D0" w:rsidRDefault="00C601B4">
      <w:pPr>
        <w:widowControl/>
        <w:shd w:val="clear" w:color="auto" w:fill="FFFFFF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28"/>
          <w:szCs w:val="28"/>
          <w:shd w:val="clear" w:color="auto" w:fill="FFFFFF"/>
        </w:rPr>
        <w:t>201</w:t>
      </w:r>
      <w:r w:rsidR="00CE2E0F"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7</w:t>
      </w:r>
      <w:r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学年第一学期</w:t>
      </w:r>
      <w:r>
        <w:rPr>
          <w:rFonts w:ascii="Times New Roman" w:eastAsia="方正小标宋简体" w:hAnsi="Times New Roman" w:cs="Times New Roman"/>
          <w:kern w:val="0"/>
          <w:sz w:val="28"/>
          <w:szCs w:val="28"/>
          <w:shd w:val="clear" w:color="auto" w:fill="FFFFFF"/>
        </w:rPr>
        <w:t>温州外国语学校</w:t>
      </w:r>
      <w:r w:rsidR="00CE2E0F"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娄桥分校</w:t>
      </w:r>
    </w:p>
    <w:p w:rsidR="000C0BD0" w:rsidRDefault="00376269">
      <w:pPr>
        <w:widowControl/>
        <w:shd w:val="clear" w:color="auto" w:fill="FFFFFF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训</w:t>
      </w:r>
      <w:r w:rsidR="00C601B4">
        <w:rPr>
          <w:rFonts w:ascii="Times New Roman" w:eastAsia="方正小标宋简体" w:hAnsi="Times New Roman" w:cs="Times New Roman" w:hint="eastAsia"/>
          <w:kern w:val="0"/>
          <w:sz w:val="28"/>
          <w:szCs w:val="28"/>
          <w:shd w:val="clear" w:color="auto" w:fill="FFFFFF"/>
        </w:rPr>
        <w:t>总结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一、指导思想</w:t>
      </w:r>
    </w:p>
    <w:p w:rsidR="000C0BD0" w:rsidRDefault="00C601B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深</w:t>
      </w:r>
      <w:r w:rsidR="00FF720E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入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贯彻落实温州市教育局关于全面提高教育教学质量的精神，在温州市教育教学研究院和教师教育院的具体指导下，以深化初中课程改革委重点，面向全体学生，为学生的可持续发展奠定基础；以促进有效学习为目标，研究、变革课堂教学，全面提高教学质量。认真贯彻、落实省、市教师专业发展培训文件精神和培训任务，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训合一，切实完成教学科研•教师教育工作。完善制度，规范过程，加强管理，注重实效，扎实开展我校的教科研•教师教育工作。</w:t>
      </w:r>
      <w:r w:rsidR="00FF720E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现教务处工作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总结如下：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二、工作目标：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1.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注重师德师风教育，加强依法执教意识，树立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现代教育观念，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整体提高教师思想素质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和业务素质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，关注教师心理健康发展，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以适应基础教育改革和全面推进素质教育的发展要求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2.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立足课堂教学，提高教师教科研能力，促进教学水平的整体发展。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3.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加强现代化教育技术培训，充分利用现有教学设施，辅助教学。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二、工作重点：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．加强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师德教育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，完善教师专业考核条例。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．实行校本培训“双轨制”，即德育和教学培训相结合，通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识培训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和学科培训相结合，专家指导和教师自我研修相结合。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3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．立足教学实践，强调同伴互助，教学研讨常态化，做到教学问题“</w:t>
      </w:r>
      <w:r w:rsidR="0049184C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天天答疑辅导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”，实现研训一体。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lastRenderedPageBreak/>
        <w:t>4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．根据教学实际需要和学科教学的特点，加强教育理论和学科专业知识的培训。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5.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建立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青年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教师学习共同体，树立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团队合作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的理念，促进教师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整体的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专业化发展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三、工作成效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、充分发挥学科指导师的引领作用，积极开展教研组和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备课组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的各项常规活动，引导教师在专业上自我研修，并积极参加教师教育院组织的各类培训活动。还</w:t>
      </w:r>
      <w:r w:rsidR="00755CEE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为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新教师特色设立培训课程，培训内容包括：职业规范、如何导课、板书设计等。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①坚持开好两周一次的</w:t>
      </w:r>
      <w:r w:rsidR="00CE2E0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教研组长和备课组长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会议，及时把握教育教学动态，了解教科研开展情况，调整教学、教研、科研工作具体做法，务求以上各项工作有效落实。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②大力推行教学问题“</w:t>
      </w:r>
      <w:r w:rsidR="00CE2E0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天天答疑辅导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”活动，以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备课组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为单位，全员参与。通过集体备课，同伴互助的方式，及时解决教育教学问题，并以文字形式每周汇总一次。有待解决的问题上报学科指导师，在导师引领下进一步解决问题。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③根据学校工作安排，鼓励老师参加短期、中期、</w:t>
      </w:r>
      <w:r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  <w:t>90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学时及指令性培训，使教师能用理论指导教育教学行为，以学科研究为主要形式，巩固、拓宽专业基础知识，让每位教师都有较扎实的专业知识与基本功。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④做好常规工作，在学科指导师引领下有效开展听课、评课、教学片断试讲试评等工作。学校开展各类技能比赛，选拔推送至参与上一级比赛，以比赛促学习，提高教师专业水平。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鼓励教师爱读书、多读书，撰写读书心得，交流工作经验，分享教育教学的收获和感悟。指导教师撰写案例、论文、反思等，提升科研能力，促进专业发展。也鼓励教师根据自己的喜好、需求和学科特点，选择阅读书籍。并由学科指导师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>推荐学科相关书目或学术期刊杂志，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供老师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自主选择订阅。还利用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微信群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，推送各类教育好文，供教师阅读、学习。</w:t>
      </w:r>
    </w:p>
    <w:p w:rsidR="003A337A" w:rsidRPr="003A337A" w:rsidRDefault="00C601B4" w:rsidP="003A337A">
      <w:pPr>
        <w:tabs>
          <w:tab w:val="left" w:pos="930"/>
        </w:tabs>
        <w:spacing w:line="520" w:lineRule="exact"/>
        <w:ind w:firstLineChars="200" w:firstLine="480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3</w:t>
      </w:r>
      <w:r w:rsidR="003A337A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</w:t>
      </w:r>
      <w:r w:rsidR="003A337A" w:rsidRPr="003A337A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为加强校际之间的合作与交流，发挥优势互补、资源共享，促进协调发展，探讨和解决教师教学中的实际问题，全面提高学校教学质量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，</w:t>
      </w:r>
      <w:r w:rsidR="00CE2E0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2017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年</w:t>
      </w:r>
      <w:r w:rsidR="00CE2E0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12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月</w:t>
      </w:r>
      <w:r w:rsidR="00CE2E0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15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日，我校</w:t>
      </w:r>
      <w:r w:rsidR="003A337A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和温州外国语学校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开展校本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训经验交流活动，</w:t>
      </w:r>
      <w:r w:rsidR="003A337A" w:rsidRPr="003A337A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以“促进教师专业发展和提高课堂教学质量”为宗旨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，</w:t>
      </w:r>
      <w:r w:rsidR="003A337A" w:rsidRPr="003A337A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以“六个意识”（互动交流意识，资源共享意识，学生主体意识，动态生成意识，角色转换意识，质量提升意识）为指导，以校际教研为平台，以骨干教师为主导，以课堂为阵地，零距离地聚集课堂教学，面对面地互动交流，切实提高教师的教学水平。</w:t>
      </w:r>
    </w:p>
    <w:p w:rsidR="000C0BD0" w:rsidRDefault="003A337A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C601B4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4</w:t>
      </w:r>
      <w:r w:rsidR="00C601B4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、为了</w:t>
      </w:r>
      <w:r w:rsidR="00853C97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让全体教师更好的了解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温州市初中教学新常规考核细则，我校特邀温州市教育教学研究院副院长、特级教师杨向群</w:t>
      </w:r>
      <w:r w:rsidR="00853C97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为我校</w:t>
      </w:r>
      <w:r w:rsidR="00C601B4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教师进行一次</w:t>
      </w:r>
      <w:r w:rsidR="00853C97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以“常规落实、制度保障、实践创新”为主题的讲座。</w:t>
      </w:r>
    </w:p>
    <w:p w:rsidR="00FD078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5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</w:t>
      </w:r>
      <w:r w:rsidR="00376269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我校还开展了教学技能命题试卷评比</w:t>
      </w:r>
      <w:r w:rsidR="00FD0780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，</w:t>
      </w:r>
      <w:r w:rsidR="00FD0780" w:rsidRPr="00FD0780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由专家根据教学命题评分标准对各科教师进行了评审，最终选出优秀奖。</w:t>
      </w:r>
    </w:p>
    <w:p w:rsidR="009E2C8E" w:rsidRDefault="009E2C8E" w:rsidP="009E2C8E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四、工作特色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、依据新学校教师队伍过于年轻的特点，采用“双轨”推进的培训模式。即德育管理和教学技能同时并举，教学通识和学科素养同时培训，教育理论和课堂实践同步进行，集中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训和自我研修同时开展。这种校本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训模式，已经初见成效，特别是新教师，缩短了成长期，快速胜任教育教学工作。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、确保校本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训的正常进行。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我校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鼓励教师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多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参与各类教研、培训活动，借助民办学校的灵活机制，主动承办各类教研活动，搭建平台，营造氛围，提供机会，促进、带动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训工作的开展。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lastRenderedPageBreak/>
        <w:t>3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、现在我校已经初步形成一个人人积极参与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训活动，校本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训工作在我校已是规范化、常态化。</w:t>
      </w:r>
    </w:p>
    <w:p w:rsidR="000C0BD0" w:rsidRDefault="00C601B4">
      <w:pPr>
        <w:widowControl/>
        <w:shd w:val="clear" w:color="auto" w:fill="FFFFFF"/>
        <w:spacing w:line="360" w:lineRule="auto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4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、青年教师开始在温州市、直属学科活动和比赛中取得初步的成绩。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2017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学年第一学期，市直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教学技能评比三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等奖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人，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温州市初中学科知识竞赛市三奖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人</w:t>
      </w: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；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市初中</w:t>
      </w:r>
      <w:r w:rsidR="002E741F" w:rsidRP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教师教学常规</w:t>
      </w:r>
      <w:r w:rsidR="002E741F" w:rsidRP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 xml:space="preserve"> </w:t>
      </w:r>
      <w:r w:rsidR="002E741F" w:rsidRP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单元试卷命题竞赛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市二等奖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1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人，市直三等奖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人。</w:t>
      </w:r>
    </w:p>
    <w:p w:rsidR="000C0BD0" w:rsidRDefault="00C601B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由于学校刚刚起步，各项规章制度有待于完善；学校的校本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训工作基本侧重于对青年教师的培养，如何让校本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研训项目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多元化，以满足不同层次教师的需求？丰富多样的校本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研训活动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无形中也占用了教师的课余时间，怎样在不增加教师负担的同时，保持校本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训的有效开展？这些问题将是我校下一步校本</w:t>
      </w:r>
      <w:proofErr w:type="gramStart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研</w:t>
      </w:r>
      <w:proofErr w:type="gramEnd"/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训工作的研究重点。</w:t>
      </w:r>
    </w:p>
    <w:p w:rsidR="000C0BD0" w:rsidRDefault="000C0BD0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</w:p>
    <w:p w:rsidR="000C0BD0" w:rsidRDefault="00C601B4">
      <w:pPr>
        <w:widowControl/>
        <w:shd w:val="clear" w:color="auto" w:fill="FFFFFF"/>
        <w:spacing w:line="360" w:lineRule="auto"/>
        <w:ind w:firstLineChars="200" w:firstLine="480"/>
        <w:rPr>
          <w:rFonts w:ascii="Times New Roman" w:eastAsia="方正小标宋简体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 xml:space="preserve">                                                 </w:t>
      </w:r>
      <w:r w:rsidR="002E741F">
        <w:rPr>
          <w:rFonts w:ascii="Times New Roman" w:eastAsia="方正小标宋简体" w:hAnsi="Times New Roman" w:cs="Times New Roman" w:hint="eastAsia"/>
          <w:kern w:val="0"/>
          <w:sz w:val="24"/>
          <w:szCs w:val="24"/>
          <w:shd w:val="clear" w:color="auto" w:fill="FFFFFF"/>
        </w:rPr>
        <w:t>2017.12</w:t>
      </w:r>
    </w:p>
    <w:sectPr w:rsidR="000C0BD0" w:rsidSect="000C0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2B32B3F"/>
    <w:rsid w:val="000C0BD0"/>
    <w:rsid w:val="001070AC"/>
    <w:rsid w:val="00194305"/>
    <w:rsid w:val="00271872"/>
    <w:rsid w:val="00286771"/>
    <w:rsid w:val="002E741F"/>
    <w:rsid w:val="00376269"/>
    <w:rsid w:val="003A337A"/>
    <w:rsid w:val="0049184C"/>
    <w:rsid w:val="005B65B6"/>
    <w:rsid w:val="006712DC"/>
    <w:rsid w:val="006F1C5E"/>
    <w:rsid w:val="00755CEE"/>
    <w:rsid w:val="00853C97"/>
    <w:rsid w:val="00880F84"/>
    <w:rsid w:val="00945969"/>
    <w:rsid w:val="009E2C8E"/>
    <w:rsid w:val="00C601B4"/>
    <w:rsid w:val="00CE2E0F"/>
    <w:rsid w:val="00EB6C48"/>
    <w:rsid w:val="00FD0780"/>
    <w:rsid w:val="00FF720E"/>
    <w:rsid w:val="02627E87"/>
    <w:rsid w:val="12B32B3F"/>
    <w:rsid w:val="33D279DF"/>
    <w:rsid w:val="4E271D13"/>
    <w:rsid w:val="6215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BD0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C0BD0"/>
    <w:rPr>
      <w:sz w:val="24"/>
    </w:rPr>
  </w:style>
  <w:style w:type="paragraph" w:customStyle="1" w:styleId="1">
    <w:name w:val="列出段落1"/>
    <w:basedOn w:val="a"/>
    <w:qFormat/>
    <w:rsid w:val="000C0B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19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40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60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7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41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92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00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18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325</Words>
  <Characters>1859</Characters>
  <Application>Microsoft Office Word</Application>
  <DocSecurity>0</DocSecurity>
  <Lines>15</Lines>
  <Paragraphs>4</Paragraphs>
  <ScaleCrop>false</ScaleCrop>
  <Company>http://sdwm.org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chenzhechao</dc:creator>
  <cp:lastModifiedBy>SDWM</cp:lastModifiedBy>
  <cp:revision>3</cp:revision>
  <dcterms:created xsi:type="dcterms:W3CDTF">2018-01-09T00:57:00Z</dcterms:created>
  <dcterms:modified xsi:type="dcterms:W3CDTF">2018-01-09T01:11:00Z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